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CDB3" w14:textId="77777777" w:rsidR="005C10B1" w:rsidRPr="007E1156" w:rsidRDefault="005C10B1" w:rsidP="00DD64A3">
      <w:pPr>
        <w:widowControl w:val="0"/>
        <w:spacing w:after="0" w:line="240" w:lineRule="auto"/>
        <w:ind w:right="4"/>
        <w:jc w:val="both"/>
        <w:rPr>
          <w:rFonts w:ascii="Times New Roman" w:eastAsia="Times New Roman" w:hAnsi="Times New Roman" w:cs="Times New Roman"/>
          <w:sz w:val="16"/>
          <w:szCs w:val="16"/>
          <w:lang w:val="it-IT"/>
        </w:rPr>
      </w:pPr>
      <w:r w:rsidRPr="007E1156">
        <w:rPr>
          <w:rFonts w:ascii="Times New Roman" w:eastAsia="Times New Roman" w:hAnsi="Times New Roman" w:cs="Times New Roman"/>
          <w:sz w:val="16"/>
          <w:szCs w:val="16"/>
          <w:lang w:val="it-IT"/>
        </w:rPr>
        <w:t>Program:  “Programul Educație și Ocupare”</w:t>
      </w:r>
    </w:p>
    <w:p w14:paraId="2561FDA2" w14:textId="77777777" w:rsidR="005C10B1" w:rsidRPr="007E1156" w:rsidRDefault="005C10B1" w:rsidP="00DD64A3">
      <w:pPr>
        <w:widowControl w:val="0"/>
        <w:spacing w:before="6" w:after="0" w:line="240" w:lineRule="auto"/>
        <w:ind w:right="4"/>
        <w:jc w:val="both"/>
        <w:rPr>
          <w:rFonts w:ascii="Times New Roman" w:eastAsia="Times New Roman" w:hAnsi="Times New Roman" w:cs="Times New Roman"/>
          <w:sz w:val="16"/>
          <w:szCs w:val="16"/>
          <w:lang w:val="it-IT"/>
        </w:rPr>
      </w:pPr>
      <w:r w:rsidRPr="007E1156">
        <w:rPr>
          <w:rFonts w:ascii="Times New Roman" w:eastAsia="Times New Roman" w:hAnsi="Times New Roman" w:cs="Times New Roman"/>
          <w:sz w:val="16"/>
          <w:szCs w:val="16"/>
          <w:lang w:val="it-IT"/>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3B4BECC5" w14:textId="77777777" w:rsidR="005C10B1" w:rsidRPr="007E1156" w:rsidRDefault="005C10B1" w:rsidP="00DD64A3">
      <w:pPr>
        <w:widowControl w:val="0"/>
        <w:spacing w:before="6" w:after="0" w:line="240" w:lineRule="auto"/>
        <w:ind w:right="4"/>
        <w:jc w:val="both"/>
        <w:rPr>
          <w:rFonts w:ascii="Times New Roman" w:eastAsia="Times New Roman" w:hAnsi="Times New Roman" w:cs="Times New Roman"/>
          <w:sz w:val="16"/>
          <w:szCs w:val="16"/>
          <w:lang w:val="it-IT"/>
        </w:rPr>
      </w:pPr>
      <w:r w:rsidRPr="007E1156">
        <w:rPr>
          <w:rFonts w:ascii="Times New Roman" w:eastAsia="Times New Roman" w:hAnsi="Times New Roman" w:cs="Times New Roman"/>
          <w:sz w:val="16"/>
          <w:szCs w:val="16"/>
          <w:lang w:val="it-IT"/>
        </w:rPr>
        <w:t>Acțiunea 4.a.2 Sprijin pentru dezvoltarea antreprenoriatului</w:t>
      </w:r>
    </w:p>
    <w:p w14:paraId="6AC70EE4" w14:textId="77777777" w:rsidR="005C10B1" w:rsidRPr="007E1156" w:rsidRDefault="005C10B1" w:rsidP="00DD64A3">
      <w:pPr>
        <w:widowControl w:val="0"/>
        <w:spacing w:before="6" w:after="0" w:line="240" w:lineRule="auto"/>
        <w:ind w:right="4"/>
        <w:jc w:val="both"/>
        <w:rPr>
          <w:rFonts w:ascii="Times New Roman" w:eastAsia="Times New Roman" w:hAnsi="Times New Roman" w:cs="Times New Roman"/>
          <w:sz w:val="16"/>
          <w:szCs w:val="16"/>
          <w:lang w:val="it-IT"/>
        </w:rPr>
      </w:pPr>
      <w:r w:rsidRPr="007E1156">
        <w:rPr>
          <w:rFonts w:ascii="Times New Roman" w:eastAsia="Times New Roman" w:hAnsi="Times New Roman" w:cs="Times New Roman"/>
          <w:sz w:val="16"/>
          <w:szCs w:val="16"/>
          <w:lang w:val="it-IT"/>
        </w:rPr>
        <w:t>Prioritate: 4. Antreprenoriat și economie social</w:t>
      </w:r>
    </w:p>
    <w:p w14:paraId="71932C0C" w14:textId="77777777" w:rsidR="005C10B1" w:rsidRPr="007E1156" w:rsidRDefault="005C10B1" w:rsidP="00DD64A3">
      <w:pPr>
        <w:widowControl w:val="0"/>
        <w:spacing w:before="6" w:after="0" w:line="240" w:lineRule="auto"/>
        <w:ind w:right="4"/>
        <w:jc w:val="both"/>
        <w:rPr>
          <w:rFonts w:ascii="Times New Roman" w:eastAsia="Times New Roman" w:hAnsi="Times New Roman" w:cs="Times New Roman"/>
          <w:sz w:val="16"/>
          <w:szCs w:val="16"/>
          <w:lang w:val="it-IT"/>
        </w:rPr>
      </w:pPr>
      <w:r w:rsidRPr="007E1156">
        <w:rPr>
          <w:rFonts w:ascii="Times New Roman" w:eastAsia="Times New Roman" w:hAnsi="Times New Roman" w:cs="Times New Roman"/>
          <w:sz w:val="16"/>
          <w:szCs w:val="16"/>
          <w:lang w:val="it-IT"/>
        </w:rPr>
        <w:t>Apel: PEO/103/PEO_P4/OP4/ESO4.1/PEO_A52 - Sprijin pentru înființarea de întreprinderi sociale în mediul urban - Regiuni mai putin dezvoltate</w:t>
      </w:r>
    </w:p>
    <w:p w14:paraId="5AD00AFC" w14:textId="7A425EDA" w:rsidR="00A10D89" w:rsidRDefault="005C10B1" w:rsidP="00DD64A3">
      <w:pPr>
        <w:widowControl w:val="0"/>
        <w:spacing w:after="0" w:line="240" w:lineRule="auto"/>
        <w:ind w:right="4"/>
        <w:jc w:val="both"/>
        <w:rPr>
          <w:rFonts w:ascii="Times New Roman" w:eastAsia="Times New Roman" w:hAnsi="Times New Roman" w:cs="Times New Roman"/>
          <w:b/>
          <w:bCs/>
          <w:sz w:val="16"/>
          <w:szCs w:val="16"/>
          <w:lang w:val="it-IT"/>
        </w:rPr>
      </w:pPr>
      <w:r w:rsidRPr="007E1156">
        <w:rPr>
          <w:rFonts w:ascii="Times New Roman" w:eastAsia="Times New Roman" w:hAnsi="Times New Roman" w:cs="Times New Roman"/>
          <w:sz w:val="16"/>
          <w:szCs w:val="16"/>
          <w:lang w:val="it-IT"/>
        </w:rPr>
        <w:t xml:space="preserve">Titlu: </w:t>
      </w:r>
      <w:r w:rsidR="00A10D89" w:rsidRPr="00A10D89">
        <w:rPr>
          <w:rFonts w:ascii="Times New Roman" w:eastAsia="Times New Roman" w:hAnsi="Times New Roman" w:cs="Times New Roman"/>
          <w:b/>
          <w:bCs/>
          <w:sz w:val="16"/>
          <w:szCs w:val="16"/>
          <w:lang w:val="it-IT"/>
        </w:rPr>
        <w:t>Urban ACTIV - intreprinderi sociale sustenabile in mediul urban in regiunile Vest, Centru si Nord-Vest</w:t>
      </w:r>
    </w:p>
    <w:p w14:paraId="496C92B7" w14:textId="616AD73C" w:rsidR="005C10B1" w:rsidRPr="007E1156" w:rsidRDefault="005C10B1" w:rsidP="00DD64A3">
      <w:pPr>
        <w:widowControl w:val="0"/>
        <w:spacing w:after="0" w:line="240" w:lineRule="auto"/>
        <w:ind w:right="4"/>
        <w:jc w:val="both"/>
        <w:rPr>
          <w:rFonts w:ascii="Times New Roman" w:eastAsia="Times New Roman" w:hAnsi="Times New Roman" w:cs="Times New Roman"/>
          <w:b/>
          <w:sz w:val="16"/>
          <w:szCs w:val="16"/>
          <w:lang w:val="es-ES"/>
        </w:rPr>
      </w:pPr>
      <w:r w:rsidRPr="007E1156">
        <w:rPr>
          <w:rFonts w:ascii="Times New Roman" w:eastAsia="Times New Roman" w:hAnsi="Times New Roman" w:cs="Times New Roman"/>
          <w:sz w:val="16"/>
          <w:szCs w:val="16"/>
          <w:lang w:val="es-ES"/>
        </w:rPr>
        <w:t xml:space="preserve">Cod SMIS: </w:t>
      </w:r>
      <w:r w:rsidR="004A72BF">
        <w:rPr>
          <w:rFonts w:ascii="Times New Roman" w:eastAsia="Times New Roman" w:hAnsi="Times New Roman" w:cs="Times New Roman"/>
          <w:b/>
          <w:sz w:val="16"/>
          <w:szCs w:val="16"/>
          <w:lang w:val="es-ES"/>
        </w:rPr>
        <w:t>301647</w:t>
      </w:r>
    </w:p>
    <w:p w14:paraId="62EB28E4" w14:textId="65D2F39A" w:rsidR="001B1B00" w:rsidRPr="00A61B33" w:rsidRDefault="001B1B00">
      <w:pPr>
        <w:rPr>
          <w:lang w:val="it-IT"/>
        </w:rPr>
      </w:pPr>
    </w:p>
    <w:p w14:paraId="7FF5D628" w14:textId="7E026599" w:rsidR="00DD64A3" w:rsidRPr="00A61B33" w:rsidRDefault="00DD64A3" w:rsidP="00DD64A3">
      <w:pPr>
        <w:jc w:val="center"/>
        <w:rPr>
          <w:rFonts w:ascii="Times New Roman" w:hAnsi="Times New Roman" w:cs="Times New Roman"/>
          <w:b/>
          <w:bCs/>
          <w:sz w:val="20"/>
          <w:szCs w:val="20"/>
          <w:lang w:val="ro-RO"/>
        </w:rPr>
      </w:pPr>
      <w:r w:rsidRPr="00A61B33">
        <w:rPr>
          <w:rFonts w:ascii="Times New Roman" w:hAnsi="Times New Roman" w:cs="Times New Roman"/>
          <w:b/>
          <w:bCs/>
          <w:sz w:val="20"/>
          <w:szCs w:val="20"/>
          <w:lang w:val="it-IT"/>
        </w:rPr>
        <w:t>COMUNICAT DE PRES</w:t>
      </w:r>
      <w:r w:rsidRPr="00A61B33">
        <w:rPr>
          <w:rFonts w:ascii="Times New Roman" w:hAnsi="Times New Roman" w:cs="Times New Roman"/>
          <w:b/>
          <w:bCs/>
          <w:sz w:val="20"/>
          <w:szCs w:val="20"/>
          <w:lang w:val="ro-RO"/>
        </w:rPr>
        <w:t>Ă</w:t>
      </w:r>
    </w:p>
    <w:p w14:paraId="29368E13" w14:textId="77777777" w:rsidR="00A61B33" w:rsidRPr="00A61B33" w:rsidRDefault="00A61B33" w:rsidP="00A61B33">
      <w:pPr>
        <w:jc w:val="center"/>
        <w:rPr>
          <w:rFonts w:ascii="Times New Roman" w:hAnsi="Times New Roman" w:cs="Times New Roman"/>
          <w:b/>
          <w:bCs/>
          <w:sz w:val="20"/>
          <w:szCs w:val="20"/>
          <w:lang w:val="it-IT"/>
        </w:rPr>
      </w:pPr>
      <w:r w:rsidRPr="00A61B33">
        <w:rPr>
          <w:rFonts w:ascii="Times New Roman" w:hAnsi="Times New Roman" w:cs="Times New Roman"/>
          <w:b/>
          <w:bCs/>
          <w:sz w:val="20"/>
          <w:szCs w:val="20"/>
          <w:lang w:val="it-IT"/>
        </w:rPr>
        <w:t xml:space="preserve">INFORMAREA PUBLICULUI CU PRIVIRE LA ACTIVITĂȚILE </w:t>
      </w:r>
    </w:p>
    <w:p w14:paraId="3C8B0B12" w14:textId="7D7FC1B1" w:rsidR="00DD64A3" w:rsidRPr="00A61B33" w:rsidRDefault="00A61B33" w:rsidP="00A61B33">
      <w:pPr>
        <w:jc w:val="center"/>
        <w:rPr>
          <w:rFonts w:ascii="Times New Roman" w:hAnsi="Times New Roman" w:cs="Times New Roman"/>
          <w:b/>
          <w:bCs/>
          <w:sz w:val="20"/>
          <w:szCs w:val="20"/>
          <w:lang w:val="it-IT"/>
        </w:rPr>
      </w:pPr>
      <w:r w:rsidRPr="00A61B33">
        <w:rPr>
          <w:rFonts w:ascii="Times New Roman" w:hAnsi="Times New Roman" w:cs="Times New Roman"/>
          <w:b/>
          <w:bCs/>
          <w:sz w:val="20"/>
          <w:szCs w:val="20"/>
          <w:lang w:val="it-IT"/>
        </w:rPr>
        <w:t>IMPLEMENTATE ÎN CADRUL PROIECTULUI</w:t>
      </w:r>
    </w:p>
    <w:p w14:paraId="6555D824" w14:textId="2124D0C8" w:rsidR="00DD64A3" w:rsidRPr="00A61B33" w:rsidRDefault="00DD64A3" w:rsidP="00A61B33">
      <w:pPr>
        <w:jc w:val="center"/>
        <w:rPr>
          <w:rFonts w:ascii="Times New Roman" w:hAnsi="Times New Roman" w:cs="Times New Roman"/>
          <w:b/>
          <w:bCs/>
          <w:sz w:val="20"/>
          <w:szCs w:val="20"/>
          <w:lang w:val="it-IT"/>
        </w:rPr>
      </w:pPr>
      <w:r w:rsidRPr="00A61B33">
        <w:rPr>
          <w:rFonts w:ascii="Times New Roman" w:hAnsi="Times New Roman" w:cs="Times New Roman"/>
          <w:b/>
          <w:bCs/>
          <w:sz w:val="20"/>
          <w:szCs w:val="20"/>
          <w:lang w:val="it-IT"/>
        </w:rPr>
        <w:t>"</w:t>
      </w:r>
      <w:r w:rsidR="004A72BF">
        <w:rPr>
          <w:rFonts w:ascii="Times New Roman" w:hAnsi="Times New Roman" w:cs="Times New Roman"/>
          <w:b/>
          <w:bCs/>
          <w:sz w:val="20"/>
          <w:szCs w:val="20"/>
          <w:lang w:val="it-IT"/>
        </w:rPr>
        <w:t xml:space="preserve">Urban ACTIV - </w:t>
      </w:r>
      <w:r w:rsidR="0025533D">
        <w:rPr>
          <w:rFonts w:ascii="Times New Roman" w:hAnsi="Times New Roman" w:cs="Times New Roman"/>
          <w:b/>
          <w:bCs/>
          <w:sz w:val="20"/>
          <w:szCs w:val="20"/>
          <w:lang w:val="it-IT"/>
        </w:rPr>
        <w:t>î</w:t>
      </w:r>
      <w:r w:rsidR="004A72BF">
        <w:rPr>
          <w:rFonts w:ascii="Times New Roman" w:hAnsi="Times New Roman" w:cs="Times New Roman"/>
          <w:b/>
          <w:bCs/>
          <w:sz w:val="20"/>
          <w:szCs w:val="20"/>
          <w:lang w:val="it-IT"/>
        </w:rPr>
        <w:t xml:space="preserve">ntreprinderi sociale sustenabile </w:t>
      </w:r>
      <w:r w:rsidR="0025533D">
        <w:rPr>
          <w:rFonts w:ascii="Times New Roman" w:hAnsi="Times New Roman" w:cs="Times New Roman"/>
          <w:b/>
          <w:bCs/>
          <w:sz w:val="20"/>
          <w:szCs w:val="20"/>
          <w:lang w:val="it-IT"/>
        </w:rPr>
        <w:t>î</w:t>
      </w:r>
      <w:r w:rsidR="004A72BF">
        <w:rPr>
          <w:rFonts w:ascii="Times New Roman" w:hAnsi="Times New Roman" w:cs="Times New Roman"/>
          <w:b/>
          <w:bCs/>
          <w:sz w:val="20"/>
          <w:szCs w:val="20"/>
          <w:lang w:val="it-IT"/>
        </w:rPr>
        <w:t xml:space="preserve">n mediul urban </w:t>
      </w:r>
      <w:r w:rsidR="0025533D">
        <w:rPr>
          <w:rFonts w:ascii="Times New Roman" w:hAnsi="Times New Roman" w:cs="Times New Roman"/>
          <w:b/>
          <w:bCs/>
          <w:sz w:val="20"/>
          <w:szCs w:val="20"/>
          <w:lang w:val="it-IT"/>
        </w:rPr>
        <w:t>î</w:t>
      </w:r>
      <w:r w:rsidR="004A72BF">
        <w:rPr>
          <w:rFonts w:ascii="Times New Roman" w:hAnsi="Times New Roman" w:cs="Times New Roman"/>
          <w:b/>
          <w:bCs/>
          <w:sz w:val="20"/>
          <w:szCs w:val="20"/>
          <w:lang w:val="it-IT"/>
        </w:rPr>
        <w:t xml:space="preserve">n regiunile Vest, Centru </w:t>
      </w:r>
      <w:r w:rsidR="0025533D">
        <w:rPr>
          <w:rFonts w:ascii="Times New Roman" w:hAnsi="Times New Roman" w:cs="Times New Roman"/>
          <w:b/>
          <w:bCs/>
          <w:sz w:val="20"/>
          <w:szCs w:val="20"/>
          <w:lang w:val="it-IT"/>
        </w:rPr>
        <w:t>ș</w:t>
      </w:r>
      <w:r w:rsidR="004A72BF">
        <w:rPr>
          <w:rFonts w:ascii="Times New Roman" w:hAnsi="Times New Roman" w:cs="Times New Roman"/>
          <w:b/>
          <w:bCs/>
          <w:sz w:val="20"/>
          <w:szCs w:val="20"/>
          <w:lang w:val="it-IT"/>
        </w:rPr>
        <w:t>i Nord-Vest</w:t>
      </w:r>
      <w:r w:rsidRPr="00A61B33">
        <w:rPr>
          <w:rFonts w:ascii="Times New Roman" w:hAnsi="Times New Roman" w:cs="Times New Roman"/>
          <w:b/>
          <w:bCs/>
          <w:sz w:val="20"/>
          <w:szCs w:val="20"/>
          <w:lang w:val="it-IT"/>
        </w:rPr>
        <w:t>"</w:t>
      </w:r>
    </w:p>
    <w:p w14:paraId="63E86940" w14:textId="77777777" w:rsidR="00DD64A3" w:rsidRPr="00A61B33" w:rsidRDefault="00DD64A3" w:rsidP="00DD64A3">
      <w:pPr>
        <w:jc w:val="center"/>
        <w:rPr>
          <w:rFonts w:ascii="Times New Roman" w:hAnsi="Times New Roman" w:cs="Times New Roman"/>
          <w:b/>
          <w:bCs/>
          <w:sz w:val="20"/>
          <w:szCs w:val="20"/>
          <w:lang w:val="it-IT"/>
        </w:rPr>
      </w:pPr>
    </w:p>
    <w:p w14:paraId="2A100793" w14:textId="741DB547" w:rsidR="00DD64A3" w:rsidRPr="00A61B33" w:rsidRDefault="00DD64A3" w:rsidP="00DD64A3">
      <w:pPr>
        <w:jc w:val="right"/>
        <w:rPr>
          <w:rFonts w:ascii="Times New Roman" w:hAnsi="Times New Roman" w:cs="Times New Roman"/>
          <w:b/>
          <w:bCs/>
          <w:sz w:val="20"/>
          <w:szCs w:val="20"/>
          <w:lang w:val="it-IT"/>
        </w:rPr>
      </w:pPr>
      <w:r w:rsidRPr="00A61B33">
        <w:rPr>
          <w:rFonts w:ascii="Times New Roman" w:hAnsi="Times New Roman" w:cs="Times New Roman"/>
          <w:b/>
          <w:bCs/>
          <w:sz w:val="20"/>
          <w:szCs w:val="20"/>
          <w:lang w:val="it-IT"/>
        </w:rPr>
        <w:t>Decembrie 2024</w:t>
      </w:r>
    </w:p>
    <w:p w14:paraId="18FD7AD3" w14:textId="147243C5" w:rsidR="00347471" w:rsidRPr="008B75F1" w:rsidRDefault="00347471" w:rsidP="00347471">
      <w:pPr>
        <w:spacing w:after="0"/>
        <w:jc w:val="both"/>
        <w:rPr>
          <w:rFonts w:ascii="Times New Roman" w:hAnsi="Times New Roman" w:cs="Times New Roman"/>
          <w:sz w:val="20"/>
          <w:szCs w:val="20"/>
          <w:lang w:val="it-IT"/>
        </w:rPr>
      </w:pPr>
      <w:r w:rsidRPr="008B75F1">
        <w:rPr>
          <w:rFonts w:ascii="Times New Roman" w:hAnsi="Times New Roman" w:cs="Times New Roman"/>
          <w:sz w:val="20"/>
          <w:szCs w:val="20"/>
          <w:lang w:val="it-IT"/>
        </w:rPr>
        <w:t xml:space="preserve">În perioada </w:t>
      </w:r>
      <w:r w:rsidRPr="008B75F1">
        <w:rPr>
          <w:rFonts w:ascii="Times New Roman" w:hAnsi="Times New Roman" w:cs="Times New Roman"/>
          <w:b/>
          <w:bCs/>
          <w:sz w:val="20"/>
          <w:szCs w:val="20"/>
          <w:lang w:val="it-IT"/>
        </w:rPr>
        <w:t>1 august 2024 – 31 ianuarie 2027</w:t>
      </w:r>
      <w:r w:rsidRPr="008B75F1">
        <w:rPr>
          <w:rFonts w:ascii="Times New Roman" w:hAnsi="Times New Roman" w:cs="Times New Roman"/>
          <w:sz w:val="20"/>
          <w:szCs w:val="20"/>
          <w:lang w:val="it-IT"/>
        </w:rPr>
        <w:t xml:space="preserve">, </w:t>
      </w:r>
      <w:r w:rsidRPr="008B75F1">
        <w:rPr>
          <w:rFonts w:ascii="Times New Roman" w:hAnsi="Times New Roman" w:cs="Times New Roman"/>
          <w:b/>
          <w:bCs/>
          <w:sz w:val="20"/>
          <w:szCs w:val="20"/>
          <w:lang w:val="it-IT"/>
        </w:rPr>
        <w:t>Societatea Națională de Cruce Roșie din România</w:t>
      </w:r>
      <w:r w:rsidRPr="008B75F1">
        <w:rPr>
          <w:rFonts w:ascii="Times New Roman" w:hAnsi="Times New Roman" w:cs="Times New Roman"/>
          <w:sz w:val="20"/>
          <w:szCs w:val="20"/>
          <w:lang w:val="it-IT"/>
        </w:rPr>
        <w:t xml:space="preserve">, în colaborare cu </w:t>
      </w:r>
      <w:r w:rsidRPr="008B75F1">
        <w:rPr>
          <w:rFonts w:ascii="Times New Roman" w:hAnsi="Times New Roman" w:cs="Times New Roman"/>
          <w:b/>
          <w:bCs/>
          <w:sz w:val="20"/>
          <w:szCs w:val="20"/>
          <w:lang w:val="it-IT"/>
        </w:rPr>
        <w:t>Asociația pentru Dezvoltare Comunitară și Servicii Sociale</w:t>
      </w:r>
      <w:r w:rsidRPr="008B75F1">
        <w:rPr>
          <w:rFonts w:ascii="Times New Roman" w:hAnsi="Times New Roman" w:cs="Times New Roman"/>
          <w:sz w:val="20"/>
          <w:szCs w:val="20"/>
          <w:lang w:val="it-IT"/>
        </w:rPr>
        <w:t xml:space="preserve">, derulează proiectul </w:t>
      </w:r>
      <w:r w:rsidRPr="008B75F1">
        <w:rPr>
          <w:rFonts w:ascii="Times New Roman" w:hAnsi="Times New Roman" w:cs="Times New Roman"/>
          <w:b/>
          <w:bCs/>
          <w:sz w:val="20"/>
          <w:szCs w:val="20"/>
          <w:lang w:val="it-IT"/>
        </w:rPr>
        <w:t>„Urban ACTIV - Întreprinderi sociale sustenabile în mediul urban în regiunile Vest, Centru și Nord-Vest”,</w:t>
      </w:r>
      <w:r w:rsidRPr="008B75F1">
        <w:rPr>
          <w:rFonts w:ascii="Times New Roman" w:hAnsi="Times New Roman" w:cs="Times New Roman"/>
          <w:sz w:val="20"/>
          <w:szCs w:val="20"/>
          <w:lang w:val="it-IT"/>
        </w:rPr>
        <w:t xml:space="preserve"> având codul </w:t>
      </w:r>
      <w:r w:rsidRPr="008B75F1">
        <w:rPr>
          <w:rFonts w:ascii="Times New Roman" w:hAnsi="Times New Roman" w:cs="Times New Roman"/>
          <w:b/>
          <w:bCs/>
          <w:sz w:val="20"/>
          <w:szCs w:val="20"/>
          <w:lang w:val="it-IT"/>
        </w:rPr>
        <w:t>SMIS 301647</w:t>
      </w:r>
      <w:r w:rsidRPr="008B75F1">
        <w:rPr>
          <w:rFonts w:ascii="Times New Roman" w:hAnsi="Times New Roman" w:cs="Times New Roman"/>
          <w:sz w:val="20"/>
          <w:szCs w:val="20"/>
          <w:lang w:val="it-IT"/>
        </w:rPr>
        <w:t>.</w:t>
      </w:r>
    </w:p>
    <w:p w14:paraId="57E9C697" w14:textId="74EBC85B" w:rsidR="00347471" w:rsidRPr="008B75F1" w:rsidRDefault="00347471" w:rsidP="00347471">
      <w:pPr>
        <w:spacing w:after="0"/>
        <w:jc w:val="both"/>
        <w:rPr>
          <w:rFonts w:ascii="Times New Roman" w:hAnsi="Times New Roman" w:cs="Times New Roman"/>
          <w:sz w:val="20"/>
          <w:szCs w:val="20"/>
          <w:lang w:val="it-IT"/>
        </w:rPr>
      </w:pPr>
      <w:r w:rsidRPr="008B75F1">
        <w:rPr>
          <w:rFonts w:ascii="Times New Roman" w:hAnsi="Times New Roman" w:cs="Times New Roman"/>
          <w:sz w:val="20"/>
          <w:szCs w:val="20"/>
          <w:lang w:val="it-IT"/>
        </w:rPr>
        <w:t xml:space="preserve">Proiectul dispune de un </w:t>
      </w:r>
      <w:r w:rsidRPr="008B75F1">
        <w:rPr>
          <w:rFonts w:ascii="Times New Roman" w:hAnsi="Times New Roman" w:cs="Times New Roman"/>
          <w:b/>
          <w:bCs/>
          <w:sz w:val="20"/>
          <w:szCs w:val="20"/>
          <w:lang w:val="it-IT"/>
        </w:rPr>
        <w:t>buget total</w:t>
      </w:r>
      <w:r w:rsidRPr="008B75F1">
        <w:rPr>
          <w:rFonts w:ascii="Times New Roman" w:hAnsi="Times New Roman" w:cs="Times New Roman"/>
          <w:sz w:val="20"/>
          <w:szCs w:val="20"/>
          <w:lang w:val="it-IT"/>
        </w:rPr>
        <w:t xml:space="preserve"> </w:t>
      </w:r>
      <w:r w:rsidRPr="008B75F1">
        <w:rPr>
          <w:rFonts w:ascii="Times New Roman" w:hAnsi="Times New Roman" w:cs="Times New Roman"/>
          <w:b/>
          <w:bCs/>
          <w:sz w:val="20"/>
          <w:szCs w:val="20"/>
          <w:lang w:val="it-IT"/>
        </w:rPr>
        <w:t>de</w:t>
      </w:r>
      <w:r w:rsidRPr="008B75F1">
        <w:rPr>
          <w:rFonts w:ascii="Times New Roman" w:hAnsi="Times New Roman" w:cs="Times New Roman"/>
          <w:sz w:val="20"/>
          <w:szCs w:val="20"/>
          <w:lang w:val="it-IT"/>
        </w:rPr>
        <w:t xml:space="preserve"> </w:t>
      </w:r>
      <w:r w:rsidRPr="008B75F1">
        <w:rPr>
          <w:rFonts w:ascii="Times New Roman" w:hAnsi="Times New Roman" w:cs="Times New Roman"/>
          <w:b/>
          <w:bCs/>
          <w:sz w:val="20"/>
          <w:szCs w:val="20"/>
          <w:lang w:val="it-IT"/>
        </w:rPr>
        <w:t>14.860.611,55 lei</w:t>
      </w:r>
      <w:r w:rsidRPr="008B75F1">
        <w:rPr>
          <w:rFonts w:ascii="Times New Roman" w:hAnsi="Times New Roman" w:cs="Times New Roman"/>
          <w:sz w:val="20"/>
          <w:szCs w:val="20"/>
          <w:lang w:val="it-IT"/>
        </w:rPr>
        <w:t xml:space="preserve">, din care </w:t>
      </w:r>
      <w:r w:rsidRPr="008B75F1">
        <w:rPr>
          <w:rFonts w:ascii="Times New Roman" w:hAnsi="Times New Roman" w:cs="Times New Roman"/>
          <w:b/>
          <w:bCs/>
          <w:sz w:val="20"/>
          <w:szCs w:val="20"/>
          <w:lang w:val="it-IT"/>
        </w:rPr>
        <w:t xml:space="preserve">12.606.019,82 lei reprezintă finanțare nerambursabilă, </w:t>
      </w:r>
      <w:r w:rsidRPr="008B75F1">
        <w:rPr>
          <w:rFonts w:ascii="Times New Roman" w:hAnsi="Times New Roman" w:cs="Times New Roman"/>
          <w:sz w:val="20"/>
          <w:szCs w:val="20"/>
          <w:lang w:val="it-IT"/>
        </w:rPr>
        <w:t xml:space="preserve">acordată prin </w:t>
      </w:r>
      <w:r w:rsidRPr="008B75F1">
        <w:rPr>
          <w:rFonts w:ascii="Times New Roman" w:hAnsi="Times New Roman" w:cs="Times New Roman"/>
          <w:b/>
          <w:bCs/>
          <w:sz w:val="20"/>
          <w:szCs w:val="20"/>
          <w:lang w:val="it-IT"/>
        </w:rPr>
        <w:t>Fondul Social European</w:t>
      </w:r>
      <w:r w:rsidRPr="008B75F1">
        <w:rPr>
          <w:rFonts w:ascii="Times New Roman" w:hAnsi="Times New Roman" w:cs="Times New Roman"/>
          <w:sz w:val="20"/>
          <w:szCs w:val="20"/>
          <w:lang w:val="it-IT"/>
        </w:rPr>
        <w:t xml:space="preserve">. Suma rămasă, în valoare de </w:t>
      </w:r>
      <w:r w:rsidRPr="008B75F1">
        <w:rPr>
          <w:rFonts w:ascii="Times New Roman" w:hAnsi="Times New Roman" w:cs="Times New Roman"/>
          <w:b/>
          <w:bCs/>
          <w:sz w:val="20"/>
          <w:szCs w:val="20"/>
          <w:lang w:val="it-IT"/>
        </w:rPr>
        <w:t>2.254.591,73 lei,</w:t>
      </w:r>
      <w:r w:rsidRPr="008B75F1">
        <w:rPr>
          <w:rFonts w:ascii="Times New Roman" w:hAnsi="Times New Roman" w:cs="Times New Roman"/>
          <w:sz w:val="20"/>
          <w:szCs w:val="20"/>
          <w:lang w:val="it-IT"/>
        </w:rPr>
        <w:t xml:space="preserve"> este acoperită din </w:t>
      </w:r>
      <w:r w:rsidRPr="008B75F1">
        <w:rPr>
          <w:rFonts w:ascii="Times New Roman" w:hAnsi="Times New Roman" w:cs="Times New Roman"/>
          <w:b/>
          <w:bCs/>
          <w:sz w:val="20"/>
          <w:szCs w:val="20"/>
          <w:lang w:val="it-IT"/>
        </w:rPr>
        <w:t>bugetul național</w:t>
      </w:r>
      <w:r w:rsidRPr="008B75F1">
        <w:rPr>
          <w:rFonts w:ascii="Times New Roman" w:hAnsi="Times New Roman" w:cs="Times New Roman"/>
          <w:sz w:val="20"/>
          <w:szCs w:val="20"/>
          <w:lang w:val="it-IT"/>
        </w:rPr>
        <w:t>, reprezentând contribuția neeligibilă.</w:t>
      </w:r>
    </w:p>
    <w:p w14:paraId="3E74615A" w14:textId="77777777" w:rsidR="00347471" w:rsidRPr="008B75F1" w:rsidRDefault="00347471" w:rsidP="00347471">
      <w:pPr>
        <w:spacing w:after="0"/>
        <w:jc w:val="both"/>
        <w:rPr>
          <w:rFonts w:ascii="Times New Roman" w:hAnsi="Times New Roman" w:cs="Times New Roman"/>
          <w:b/>
          <w:bCs/>
          <w:sz w:val="20"/>
          <w:szCs w:val="20"/>
          <w:lang w:val="it-IT"/>
        </w:rPr>
      </w:pPr>
      <w:r w:rsidRPr="008B75F1">
        <w:rPr>
          <w:rFonts w:ascii="Times New Roman" w:hAnsi="Times New Roman" w:cs="Times New Roman"/>
          <w:sz w:val="20"/>
          <w:szCs w:val="20"/>
          <w:lang w:val="it-IT"/>
        </w:rPr>
        <w:t xml:space="preserve">Resursele financiare sunt gestionate prin </w:t>
      </w:r>
      <w:r w:rsidRPr="008B75F1">
        <w:rPr>
          <w:rFonts w:ascii="Times New Roman" w:hAnsi="Times New Roman" w:cs="Times New Roman"/>
          <w:b/>
          <w:bCs/>
          <w:sz w:val="20"/>
          <w:szCs w:val="20"/>
          <w:lang w:val="it-IT"/>
        </w:rPr>
        <w:t>Ministerul Investițiilor și Proiectelor Europene</w:t>
      </w:r>
      <w:r w:rsidRPr="008B75F1">
        <w:rPr>
          <w:rFonts w:ascii="Times New Roman" w:hAnsi="Times New Roman" w:cs="Times New Roman"/>
          <w:sz w:val="20"/>
          <w:szCs w:val="20"/>
          <w:lang w:val="it-IT"/>
        </w:rPr>
        <w:t xml:space="preserve">, care acționează în calitate de </w:t>
      </w:r>
      <w:r w:rsidRPr="008B75F1">
        <w:rPr>
          <w:rFonts w:ascii="Times New Roman" w:hAnsi="Times New Roman" w:cs="Times New Roman"/>
          <w:b/>
          <w:bCs/>
          <w:sz w:val="20"/>
          <w:szCs w:val="20"/>
          <w:lang w:val="it-IT"/>
        </w:rPr>
        <w:t>Autoritate de Management</w:t>
      </w:r>
      <w:r w:rsidRPr="008B75F1">
        <w:rPr>
          <w:rFonts w:ascii="Times New Roman" w:hAnsi="Times New Roman" w:cs="Times New Roman"/>
          <w:sz w:val="20"/>
          <w:szCs w:val="20"/>
          <w:lang w:val="it-IT"/>
        </w:rPr>
        <w:t xml:space="preserve"> pentru </w:t>
      </w:r>
      <w:r w:rsidRPr="008B75F1">
        <w:rPr>
          <w:rFonts w:ascii="Times New Roman" w:hAnsi="Times New Roman" w:cs="Times New Roman"/>
          <w:b/>
          <w:bCs/>
          <w:sz w:val="20"/>
          <w:szCs w:val="20"/>
          <w:lang w:val="it-IT"/>
        </w:rPr>
        <w:t>Programul Educație și Ocupare 2021-2027.</w:t>
      </w:r>
    </w:p>
    <w:p w14:paraId="74A18EAF" w14:textId="77777777" w:rsidR="00347471" w:rsidRDefault="00347471" w:rsidP="00DD64A3">
      <w:pPr>
        <w:jc w:val="both"/>
        <w:rPr>
          <w:rFonts w:ascii="Times New Roman" w:hAnsi="Times New Roman" w:cs="Times New Roman"/>
          <w:b/>
          <w:bCs/>
          <w:sz w:val="20"/>
          <w:szCs w:val="20"/>
          <w:lang w:val="it-IT"/>
        </w:rPr>
      </w:pPr>
    </w:p>
    <w:p w14:paraId="7E535876" w14:textId="56920B63" w:rsidR="008B75F1" w:rsidRPr="008B75F1" w:rsidRDefault="008B75F1" w:rsidP="008B75F1">
      <w:pPr>
        <w:jc w:val="both"/>
        <w:rPr>
          <w:rFonts w:ascii="Times New Roman" w:hAnsi="Times New Roman" w:cs="Times New Roman"/>
          <w:b/>
          <w:bCs/>
          <w:sz w:val="20"/>
          <w:szCs w:val="20"/>
          <w:lang w:val="it-IT"/>
        </w:rPr>
      </w:pPr>
      <w:r>
        <w:rPr>
          <w:rFonts w:ascii="Times New Roman" w:hAnsi="Times New Roman" w:cs="Times New Roman"/>
          <w:sz w:val="20"/>
          <w:szCs w:val="20"/>
          <w:lang w:val="it-IT"/>
        </w:rPr>
        <w:t>O</w:t>
      </w:r>
      <w:r w:rsidRPr="008B75F1">
        <w:rPr>
          <w:rFonts w:ascii="Times New Roman" w:hAnsi="Times New Roman" w:cs="Times New Roman"/>
          <w:sz w:val="20"/>
          <w:szCs w:val="20"/>
          <w:lang w:val="it-IT"/>
        </w:rPr>
        <w:t xml:space="preserve">biectivul general al proiectului constă în sprijinirea dezvoltării economiei sociale și promovarea antreprenoriatului social în regiunile </w:t>
      </w:r>
      <w:r w:rsidR="00980B1F">
        <w:rPr>
          <w:rFonts w:ascii="Times New Roman" w:hAnsi="Times New Roman" w:cs="Times New Roman"/>
          <w:b/>
          <w:bCs/>
          <w:sz w:val="20"/>
          <w:szCs w:val="20"/>
          <w:lang w:val="it-IT"/>
        </w:rPr>
        <w:t xml:space="preserve">Vest, Centru </w:t>
      </w:r>
      <w:r w:rsidR="002E0932">
        <w:rPr>
          <w:rFonts w:ascii="Times New Roman" w:hAnsi="Times New Roman" w:cs="Times New Roman"/>
          <w:b/>
          <w:bCs/>
          <w:sz w:val="20"/>
          <w:szCs w:val="20"/>
          <w:lang w:val="it-IT"/>
        </w:rPr>
        <w:t>ș</w:t>
      </w:r>
      <w:r w:rsidR="00980B1F">
        <w:rPr>
          <w:rFonts w:ascii="Times New Roman" w:hAnsi="Times New Roman" w:cs="Times New Roman"/>
          <w:b/>
          <w:bCs/>
          <w:sz w:val="20"/>
          <w:szCs w:val="20"/>
          <w:lang w:val="it-IT"/>
        </w:rPr>
        <w:t>i Nord-Vest</w:t>
      </w:r>
      <w:r w:rsidRPr="008B75F1">
        <w:rPr>
          <w:rFonts w:ascii="Times New Roman" w:hAnsi="Times New Roman" w:cs="Times New Roman"/>
          <w:sz w:val="20"/>
          <w:szCs w:val="20"/>
          <w:lang w:val="it-IT"/>
        </w:rPr>
        <w:t>, prin alocarea de resurse financiare destinate</w:t>
      </w:r>
      <w:r w:rsidR="002E0932">
        <w:rPr>
          <w:rFonts w:ascii="Times New Roman" w:hAnsi="Times New Roman" w:cs="Times New Roman"/>
          <w:sz w:val="20"/>
          <w:szCs w:val="20"/>
          <w:lang w:val="it-IT"/>
        </w:rPr>
        <w:t xml:space="preserve"> înființării</w:t>
      </w:r>
      <w:r w:rsidRPr="008B75F1">
        <w:rPr>
          <w:rFonts w:ascii="Times New Roman" w:hAnsi="Times New Roman" w:cs="Times New Roman"/>
          <w:sz w:val="20"/>
          <w:szCs w:val="20"/>
          <w:lang w:val="it-IT"/>
        </w:rPr>
        <w:t xml:space="preserve"> a </w:t>
      </w:r>
      <w:r w:rsidRPr="008B75F1">
        <w:rPr>
          <w:rFonts w:ascii="Times New Roman" w:hAnsi="Times New Roman" w:cs="Times New Roman"/>
          <w:b/>
          <w:bCs/>
          <w:sz w:val="20"/>
          <w:szCs w:val="20"/>
          <w:lang w:val="it-IT"/>
        </w:rPr>
        <w:t>21 de entități de economie socială în mediul urban.</w:t>
      </w:r>
    </w:p>
    <w:p w14:paraId="60E242F1" w14:textId="2A26EB17" w:rsidR="008B75F1" w:rsidRPr="008B75F1" w:rsidRDefault="008B75F1" w:rsidP="008B75F1">
      <w:pPr>
        <w:jc w:val="both"/>
        <w:rPr>
          <w:rFonts w:ascii="Times New Roman" w:hAnsi="Times New Roman" w:cs="Times New Roman"/>
          <w:sz w:val="20"/>
          <w:szCs w:val="20"/>
          <w:lang w:val="it-IT"/>
        </w:rPr>
      </w:pPr>
      <w:r w:rsidRPr="008B75F1">
        <w:rPr>
          <w:rFonts w:ascii="Times New Roman" w:hAnsi="Times New Roman" w:cs="Times New Roman"/>
          <w:sz w:val="20"/>
          <w:szCs w:val="20"/>
          <w:lang w:val="it-IT"/>
        </w:rPr>
        <w:t>Procesul de formare profesională desfășurat în cadrul proiectului s-a încheiat cu succes, marcând o etapă semnificativă în facilitarea accesului persoanelor</w:t>
      </w:r>
      <w:r w:rsidR="0029706B">
        <w:rPr>
          <w:rFonts w:ascii="Times New Roman" w:hAnsi="Times New Roman" w:cs="Times New Roman"/>
          <w:sz w:val="20"/>
          <w:szCs w:val="20"/>
          <w:lang w:val="it-IT"/>
        </w:rPr>
        <w:t xml:space="preserve"> din grupurile vulnerabil</w:t>
      </w:r>
      <w:r w:rsidR="00644E91">
        <w:rPr>
          <w:rFonts w:ascii="Times New Roman" w:hAnsi="Times New Roman" w:cs="Times New Roman"/>
          <w:sz w:val="20"/>
          <w:szCs w:val="20"/>
          <w:lang w:val="it-IT"/>
        </w:rPr>
        <w:t>e</w:t>
      </w:r>
      <w:r w:rsidRPr="008B75F1">
        <w:rPr>
          <w:rFonts w:ascii="Times New Roman" w:hAnsi="Times New Roman" w:cs="Times New Roman"/>
          <w:sz w:val="20"/>
          <w:szCs w:val="20"/>
          <w:lang w:val="it-IT"/>
        </w:rPr>
        <w:t xml:space="preserve"> la piața muncii</w:t>
      </w:r>
      <w:r w:rsidR="00644E91">
        <w:rPr>
          <w:rFonts w:ascii="Times New Roman" w:hAnsi="Times New Roman" w:cs="Times New Roman"/>
          <w:sz w:val="20"/>
          <w:szCs w:val="20"/>
          <w:lang w:val="it-IT"/>
        </w:rPr>
        <w:t xml:space="preserve"> și dezvoltarrea competențelor în domeniul antreprenor</w:t>
      </w:r>
      <w:r w:rsidR="00F24CBF">
        <w:rPr>
          <w:rFonts w:ascii="Times New Roman" w:hAnsi="Times New Roman" w:cs="Times New Roman"/>
          <w:sz w:val="20"/>
          <w:szCs w:val="20"/>
          <w:lang w:val="it-IT"/>
        </w:rPr>
        <w:t>iatului social</w:t>
      </w:r>
      <w:r w:rsidRPr="008B75F1">
        <w:rPr>
          <w:rFonts w:ascii="Times New Roman" w:hAnsi="Times New Roman" w:cs="Times New Roman"/>
          <w:sz w:val="20"/>
          <w:szCs w:val="20"/>
          <w:lang w:val="it-IT"/>
        </w:rPr>
        <w:t>.</w:t>
      </w:r>
    </w:p>
    <w:p w14:paraId="1DCC5A06" w14:textId="133DA372" w:rsidR="008B75F1" w:rsidRPr="008B75F1" w:rsidRDefault="008B75F1" w:rsidP="008B75F1">
      <w:pPr>
        <w:jc w:val="both"/>
        <w:rPr>
          <w:rFonts w:ascii="Times New Roman" w:hAnsi="Times New Roman" w:cs="Times New Roman"/>
          <w:sz w:val="20"/>
          <w:szCs w:val="20"/>
          <w:lang w:val="it-IT"/>
        </w:rPr>
      </w:pPr>
      <w:r w:rsidRPr="008B75F1">
        <w:rPr>
          <w:rFonts w:ascii="Times New Roman" w:hAnsi="Times New Roman" w:cs="Times New Roman"/>
          <w:sz w:val="20"/>
          <w:szCs w:val="20"/>
          <w:lang w:val="it-IT"/>
        </w:rPr>
        <w:t xml:space="preserve">Un total de </w:t>
      </w:r>
      <w:r w:rsidRPr="008B75F1">
        <w:rPr>
          <w:rFonts w:ascii="Times New Roman" w:hAnsi="Times New Roman" w:cs="Times New Roman"/>
          <w:b/>
          <w:bCs/>
          <w:sz w:val="20"/>
          <w:szCs w:val="20"/>
          <w:lang w:val="it-IT"/>
        </w:rPr>
        <w:t>13</w:t>
      </w:r>
      <w:r w:rsidR="00F24CBF">
        <w:rPr>
          <w:rFonts w:ascii="Times New Roman" w:hAnsi="Times New Roman" w:cs="Times New Roman"/>
          <w:b/>
          <w:bCs/>
          <w:sz w:val="20"/>
          <w:szCs w:val="20"/>
          <w:lang w:val="it-IT"/>
        </w:rPr>
        <w:t>1</w:t>
      </w:r>
      <w:r w:rsidRPr="008B75F1">
        <w:rPr>
          <w:rFonts w:ascii="Times New Roman" w:hAnsi="Times New Roman" w:cs="Times New Roman"/>
          <w:b/>
          <w:bCs/>
          <w:sz w:val="20"/>
          <w:szCs w:val="20"/>
          <w:lang w:val="it-IT"/>
        </w:rPr>
        <w:t xml:space="preserve"> de participanți au finalizat cu succes</w:t>
      </w:r>
      <w:r w:rsidRPr="008B75F1">
        <w:rPr>
          <w:rFonts w:ascii="Times New Roman" w:hAnsi="Times New Roman" w:cs="Times New Roman"/>
          <w:sz w:val="20"/>
          <w:szCs w:val="20"/>
          <w:lang w:val="it-IT"/>
        </w:rPr>
        <w:t xml:space="preserve"> cursurile de specializare în </w:t>
      </w:r>
      <w:r w:rsidR="0074547C">
        <w:rPr>
          <w:rFonts w:ascii="Times New Roman" w:hAnsi="Times New Roman" w:cs="Times New Roman"/>
          <w:sz w:val="20"/>
          <w:szCs w:val="20"/>
          <w:lang w:val="it-IT"/>
        </w:rPr>
        <w:t xml:space="preserve">domeniul </w:t>
      </w:r>
      <w:r w:rsidRPr="008B75F1">
        <w:rPr>
          <w:rFonts w:ascii="Times New Roman" w:hAnsi="Times New Roman" w:cs="Times New Roman"/>
          <w:b/>
          <w:bCs/>
          <w:sz w:val="20"/>
          <w:szCs w:val="20"/>
          <w:lang w:val="it-IT"/>
        </w:rPr>
        <w:t>antreprenoriat social și managementul întreprinderilor sociale</w:t>
      </w:r>
      <w:r w:rsidRPr="008B75F1">
        <w:rPr>
          <w:rFonts w:ascii="Times New Roman" w:hAnsi="Times New Roman" w:cs="Times New Roman"/>
          <w:sz w:val="20"/>
          <w:szCs w:val="20"/>
          <w:lang w:val="it-IT"/>
        </w:rPr>
        <w:t>, acumulând competențele și cunoștințele esențiale pentru inițierea și administrarea unor afaceri sociale sustenabile.</w:t>
      </w:r>
    </w:p>
    <w:p w14:paraId="611DF642" w14:textId="5C2C1AB6" w:rsidR="008B75F1" w:rsidRPr="008B75F1" w:rsidRDefault="008B75F1" w:rsidP="008B75F1">
      <w:pPr>
        <w:jc w:val="both"/>
        <w:rPr>
          <w:rFonts w:ascii="Times New Roman" w:hAnsi="Times New Roman" w:cs="Times New Roman"/>
          <w:sz w:val="20"/>
          <w:szCs w:val="20"/>
          <w:lang w:val="it-IT"/>
        </w:rPr>
      </w:pPr>
      <w:r w:rsidRPr="008B75F1">
        <w:rPr>
          <w:rFonts w:ascii="Times New Roman" w:hAnsi="Times New Roman" w:cs="Times New Roman"/>
          <w:sz w:val="20"/>
          <w:szCs w:val="20"/>
          <w:lang w:val="it-IT"/>
        </w:rPr>
        <w:t>Pe durata programului de</w:t>
      </w:r>
      <w:r w:rsidR="0074547C">
        <w:rPr>
          <w:rFonts w:ascii="Times New Roman" w:hAnsi="Times New Roman" w:cs="Times New Roman"/>
          <w:sz w:val="20"/>
          <w:szCs w:val="20"/>
          <w:lang w:val="it-IT"/>
        </w:rPr>
        <w:t xml:space="preserve"> formare profesională</w:t>
      </w:r>
      <w:r w:rsidRPr="008B75F1">
        <w:rPr>
          <w:rFonts w:ascii="Times New Roman" w:hAnsi="Times New Roman" w:cs="Times New Roman"/>
          <w:sz w:val="20"/>
          <w:szCs w:val="20"/>
          <w:lang w:val="it-IT"/>
        </w:rPr>
        <w:t>, participanții și-au dezvoltat abilitățile necesare pentru a gestiona eficient întreprinderile sociale, consolidându-și astfel șansele de a demara inițiative economic</w:t>
      </w:r>
      <w:r w:rsidR="00002B48">
        <w:rPr>
          <w:rFonts w:ascii="Times New Roman" w:hAnsi="Times New Roman" w:cs="Times New Roman"/>
          <w:sz w:val="20"/>
          <w:szCs w:val="20"/>
          <w:lang w:val="it-IT"/>
        </w:rPr>
        <w:t>o-sociale</w:t>
      </w:r>
      <w:r w:rsidRPr="008B75F1">
        <w:rPr>
          <w:rFonts w:ascii="Times New Roman" w:hAnsi="Times New Roman" w:cs="Times New Roman"/>
          <w:sz w:val="20"/>
          <w:szCs w:val="20"/>
          <w:lang w:val="it-IT"/>
        </w:rPr>
        <w:t xml:space="preserve"> de impact.</w:t>
      </w:r>
    </w:p>
    <w:p w14:paraId="76BBACC2" w14:textId="75C89DD3" w:rsidR="008B75F1" w:rsidRPr="008B75F1" w:rsidRDefault="008B75F1" w:rsidP="008B75F1">
      <w:pPr>
        <w:jc w:val="both"/>
        <w:rPr>
          <w:rFonts w:ascii="Times New Roman" w:hAnsi="Times New Roman" w:cs="Times New Roman"/>
          <w:sz w:val="20"/>
          <w:szCs w:val="20"/>
          <w:lang w:val="it-IT"/>
        </w:rPr>
      </w:pPr>
      <w:r w:rsidRPr="008B75F1">
        <w:rPr>
          <w:rFonts w:ascii="Times New Roman" w:hAnsi="Times New Roman" w:cs="Times New Roman"/>
          <w:sz w:val="20"/>
          <w:szCs w:val="20"/>
          <w:lang w:val="it-IT"/>
        </w:rPr>
        <w:t xml:space="preserve">Această activitate reprezintă o contribuție semnificativă la atingerea obiectivelor proiectului, având ca scop principal sprijinirea integrării persoanelor </w:t>
      </w:r>
      <w:r w:rsidR="00002B48">
        <w:rPr>
          <w:rFonts w:ascii="Times New Roman" w:hAnsi="Times New Roman" w:cs="Times New Roman"/>
          <w:sz w:val="20"/>
          <w:szCs w:val="20"/>
          <w:lang w:val="it-IT"/>
        </w:rPr>
        <w:t xml:space="preserve">din grupurile </w:t>
      </w:r>
      <w:r w:rsidRPr="008B75F1">
        <w:rPr>
          <w:rFonts w:ascii="Times New Roman" w:hAnsi="Times New Roman" w:cs="Times New Roman"/>
          <w:sz w:val="20"/>
          <w:szCs w:val="20"/>
          <w:lang w:val="it-IT"/>
        </w:rPr>
        <w:t>vulnerabile pe piața muncii, creșterea implicării lor în inițiative economice sustenabile și stimularea dezvoltării economiei sociale.</w:t>
      </w:r>
    </w:p>
    <w:p w14:paraId="0C03F399" w14:textId="55869D8D" w:rsidR="00DD64A3" w:rsidRPr="00A61B33" w:rsidRDefault="00980B1F" w:rsidP="00980B1F">
      <w:pPr>
        <w:jc w:val="both"/>
        <w:rPr>
          <w:rFonts w:ascii="Times New Roman" w:hAnsi="Times New Roman" w:cs="Times New Roman"/>
          <w:b/>
          <w:bCs/>
          <w:sz w:val="20"/>
          <w:szCs w:val="20"/>
        </w:rPr>
      </w:pPr>
      <w:r w:rsidRPr="00980B1F">
        <w:rPr>
          <w:rFonts w:ascii="Times New Roman" w:hAnsi="Times New Roman" w:cs="Times New Roman"/>
          <w:b/>
          <w:bCs/>
          <w:sz w:val="20"/>
          <w:szCs w:val="20"/>
        </w:rPr>
        <w:t xml:space="preserve">Pentru informații suplimentare, vă puteți adresa Societății Naționale de Cruce Roșie din România, situată pe str. Biserica Amzei nr. 29, București. Detalii suplimentare sunt disponibile pe website-ul oficial: </w:t>
      </w:r>
      <w:hyperlink r:id="rId7" w:history="1">
        <w:r w:rsidRPr="000708DC">
          <w:rPr>
            <w:rStyle w:val="Hyperlink"/>
            <w:rFonts w:ascii="Times New Roman" w:hAnsi="Times New Roman" w:cs="Times New Roman"/>
            <w:b/>
            <w:bCs/>
            <w:sz w:val="20"/>
            <w:szCs w:val="20"/>
          </w:rPr>
          <w:t>https://urban-activ.ro/</w:t>
        </w:r>
      </w:hyperlink>
      <w:r w:rsidRPr="00980B1F">
        <w:rPr>
          <w:rFonts w:ascii="Times New Roman" w:hAnsi="Times New Roman" w:cs="Times New Roman"/>
          <w:b/>
          <w:bCs/>
          <w:sz w:val="20"/>
          <w:szCs w:val="20"/>
        </w:rPr>
        <w:t xml:space="preserve"> sau prin e-mail la adresa: crr@crucearosie.ro. Persoana de contact este Managerul de proiect, Crina Motorga, care poate fi contactată la adresa de e-mail: crina.motorga@crucearosie.ro.</w:t>
      </w:r>
    </w:p>
    <w:sectPr w:rsidR="00DD64A3" w:rsidRPr="00A61B33" w:rsidSect="00A61B33">
      <w:headerReference w:type="default" r:id="rId8"/>
      <w:footerReference w:type="default" r:id="rId9"/>
      <w:pgSz w:w="11906" w:h="16838"/>
      <w:pgMar w:top="1417" w:right="1417" w:bottom="1417" w:left="1417" w:header="708" w:footer="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FD3E" w14:textId="77777777" w:rsidR="001E4F33" w:rsidRDefault="001E4F33" w:rsidP="001B1B00">
      <w:pPr>
        <w:spacing w:after="0" w:line="240" w:lineRule="auto"/>
      </w:pPr>
      <w:r>
        <w:separator/>
      </w:r>
    </w:p>
  </w:endnote>
  <w:endnote w:type="continuationSeparator" w:id="0">
    <w:p w14:paraId="1C0F9139" w14:textId="77777777" w:rsidR="001E4F33" w:rsidRDefault="001E4F33" w:rsidP="001B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6D8E" w14:textId="29003375" w:rsidR="001B1B00" w:rsidRPr="00DE64A0" w:rsidRDefault="001B1B00" w:rsidP="001B1B00">
    <w:pPr>
      <w:pStyle w:val="Footer"/>
      <w:rPr>
        <w:rFonts w:ascii="Arial" w:hAnsi="Arial" w:cs="Arial"/>
        <w:b/>
        <w:color w:val="FF0000"/>
        <w:sz w:val="12"/>
        <w:szCs w:val="12"/>
        <w:lang w:val="it-IT"/>
      </w:rPr>
    </w:pPr>
    <w:r w:rsidRPr="002822AA">
      <w:rPr>
        <w:rFonts w:ascii="Arial" w:hAnsi="Arial" w:cs="Arial"/>
        <w:b/>
        <w:color w:val="FF0000"/>
        <w:sz w:val="12"/>
        <w:szCs w:val="12"/>
        <w:lang w:val="it-IT"/>
      </w:rPr>
      <w:t xml:space="preserve">Societatea Naţională de Cruce Roşie din România                                                                                                   </w:t>
    </w:r>
  </w:p>
  <w:p w14:paraId="4758CA4F" w14:textId="77777777" w:rsidR="001B1B00" w:rsidRPr="002822AA" w:rsidRDefault="001B1B00" w:rsidP="001B1B00">
    <w:pPr>
      <w:pStyle w:val="Footer"/>
      <w:rPr>
        <w:rFonts w:ascii="Garamond" w:hAnsi="Garamond" w:cs="Arial"/>
        <w:b/>
        <w:color w:val="333333"/>
        <w:sz w:val="12"/>
        <w:szCs w:val="12"/>
        <w:lang w:val="it-IT"/>
      </w:rPr>
    </w:pPr>
    <w:r w:rsidRPr="002822AA">
      <w:rPr>
        <w:rFonts w:ascii="Garamond" w:hAnsi="Garamond" w:cs="Arial"/>
        <w:b/>
        <w:color w:val="333333"/>
        <w:sz w:val="12"/>
        <w:szCs w:val="12"/>
        <w:lang w:val="it-IT"/>
      </w:rPr>
      <w:t>str. Biserica Amzei nr. 29,</w:t>
    </w:r>
  </w:p>
  <w:p w14:paraId="34561DEE" w14:textId="77777777" w:rsidR="001B1B00" w:rsidRPr="002822AA" w:rsidRDefault="001B1B00" w:rsidP="001B1B00">
    <w:pPr>
      <w:pStyle w:val="Footer"/>
      <w:rPr>
        <w:rFonts w:ascii="Garamond" w:hAnsi="Garamond" w:cs="Arial"/>
        <w:b/>
        <w:color w:val="333333"/>
        <w:sz w:val="12"/>
        <w:szCs w:val="12"/>
        <w:lang w:val="it-IT"/>
      </w:rPr>
    </w:pPr>
    <w:r w:rsidRPr="002822AA">
      <w:rPr>
        <w:rFonts w:ascii="Garamond" w:hAnsi="Garamond" w:cs="Arial"/>
        <w:b/>
        <w:color w:val="333333"/>
        <w:sz w:val="12"/>
        <w:szCs w:val="12"/>
        <w:lang w:val="it-IT"/>
      </w:rPr>
      <w:t>sector 1, 010393 Bucureşti</w:t>
    </w:r>
  </w:p>
  <w:p w14:paraId="66C6F625" w14:textId="77777777" w:rsidR="001B1B00" w:rsidRPr="002822AA" w:rsidRDefault="001B1B00" w:rsidP="001B1B00">
    <w:pPr>
      <w:pStyle w:val="Footer"/>
      <w:rPr>
        <w:rFonts w:ascii="Garamond" w:hAnsi="Garamond" w:cs="Arial"/>
        <w:b/>
        <w:color w:val="333333"/>
        <w:sz w:val="12"/>
        <w:szCs w:val="12"/>
        <w:lang w:val="it-IT"/>
      </w:rPr>
    </w:pPr>
    <w:r w:rsidRPr="002822AA">
      <w:rPr>
        <w:rFonts w:ascii="Garamond" w:hAnsi="Garamond" w:cs="Arial"/>
        <w:b/>
        <w:color w:val="333333"/>
        <w:sz w:val="12"/>
        <w:szCs w:val="12"/>
        <w:lang w:val="it-IT"/>
      </w:rPr>
      <w:t xml:space="preserve">tel: 317 0559, 317 6006 </w:t>
    </w:r>
  </w:p>
  <w:p w14:paraId="79DDDC9A" w14:textId="77777777" w:rsidR="001B1B00" w:rsidRPr="002822AA" w:rsidRDefault="001B1B00" w:rsidP="001B1B00">
    <w:pPr>
      <w:pStyle w:val="Footer"/>
      <w:rPr>
        <w:rFonts w:ascii="Garamond" w:hAnsi="Garamond" w:cs="Arial"/>
        <w:b/>
        <w:color w:val="333333"/>
        <w:sz w:val="12"/>
        <w:szCs w:val="12"/>
        <w:lang w:val="it-IT"/>
      </w:rPr>
    </w:pPr>
    <w:r w:rsidRPr="002822AA">
      <w:rPr>
        <w:rFonts w:ascii="Garamond" w:hAnsi="Garamond" w:cs="Arial"/>
        <w:b/>
        <w:color w:val="333333"/>
        <w:sz w:val="12"/>
        <w:szCs w:val="12"/>
        <w:lang w:val="it-IT"/>
      </w:rPr>
      <w:t>fax: 312 8452</w:t>
    </w:r>
  </w:p>
  <w:p w14:paraId="4B812515" w14:textId="347870EB" w:rsidR="001B1B00" w:rsidRPr="002822AA" w:rsidRDefault="001B1B00" w:rsidP="001B1B00">
    <w:pPr>
      <w:pStyle w:val="Footer"/>
      <w:rPr>
        <w:rFonts w:ascii="Garamond" w:hAnsi="Garamond" w:cs="Arial"/>
        <w:b/>
        <w:color w:val="333333"/>
        <w:sz w:val="12"/>
        <w:szCs w:val="12"/>
        <w:lang w:val="it-IT"/>
      </w:rPr>
    </w:pPr>
    <w:r w:rsidRPr="002822AA">
      <w:rPr>
        <w:rFonts w:ascii="Garamond" w:hAnsi="Garamond" w:cs="Arial"/>
        <w:b/>
        <w:color w:val="333333"/>
        <w:sz w:val="12"/>
        <w:szCs w:val="12"/>
        <w:lang w:val="it-IT"/>
      </w:rPr>
      <w:t xml:space="preserve">web: www.crucearosie.ro                                           </w:t>
    </w:r>
  </w:p>
  <w:p w14:paraId="331F8120" w14:textId="4C09654A" w:rsidR="001B1B00" w:rsidRPr="001B1B00" w:rsidRDefault="001B1B00">
    <w:pPr>
      <w:pStyle w:val="Footer"/>
      <w:rPr>
        <w:noProof/>
        <w:lang w:val="it-IT"/>
      </w:rPr>
    </w:pPr>
    <w:r>
      <w:t xml:space="preserve">  </w:t>
    </w:r>
    <w:r>
      <w:tab/>
      <w:t xml:space="preserve">        </w:t>
    </w:r>
    <w:r>
      <w:rPr>
        <w:noProof/>
      </w:rPr>
      <w:drawing>
        <wp:inline distT="0" distB="0" distL="0" distR="0" wp14:anchorId="5B08BC9B" wp14:editId="154ECB58">
          <wp:extent cx="603612" cy="561823"/>
          <wp:effectExtent l="0" t="0" r="6350" b="0"/>
          <wp:docPr id="892626707" name="Imagine 5" descr="O imagine care conține simbol, siglă, Font,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7146" name="Imagine 5" descr="O imagine care conține simbol, siglă, Font, text&#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301" cy="570841"/>
                  </a:xfrm>
                  <a:prstGeom prst="rect">
                    <a:avLst/>
                  </a:prstGeom>
                  <a:noFill/>
                  <a:ln>
                    <a:noFill/>
                  </a:ln>
                </pic:spPr>
              </pic:pic>
            </a:graphicData>
          </a:graphic>
        </wp:inline>
      </w:drawing>
    </w:r>
    <w:r>
      <w:rPr>
        <w:noProof/>
        <w:lang w:val="it-IT"/>
      </w:rPr>
      <w:t xml:space="preserve">    </w:t>
    </w:r>
    <w:r>
      <w:rPr>
        <w:noProof/>
        <w:lang w:val="it-IT"/>
      </w:rPr>
      <w:drawing>
        <wp:inline distT="0" distB="0" distL="0" distR="0" wp14:anchorId="7A1AB17A" wp14:editId="27943F42">
          <wp:extent cx="559752" cy="522487"/>
          <wp:effectExtent l="0" t="0" r="0" b="0"/>
          <wp:docPr id="1334547787" name="Imagine 5" descr="O imagine care conține text, Font, alb,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32322" name="Imagine 5" descr="O imagine care conține text, Font, alb, siglă&#10;&#10;Descriere generată automat"/>
                  <pic:cNvPicPr/>
                </pic:nvPicPr>
                <pic:blipFill rotWithShape="1">
                  <a:blip r:embed="rId2">
                    <a:extLst>
                      <a:ext uri="{28A0092B-C50C-407E-A947-70E740481C1C}">
                        <a14:useLocalDpi xmlns:a14="http://schemas.microsoft.com/office/drawing/2010/main" val="0"/>
                      </a:ext>
                    </a:extLst>
                  </a:blip>
                  <a:srcRect l="12572" t="12791" r="7877" b="15416"/>
                  <a:stretch/>
                </pic:blipFill>
                <pic:spPr bwMode="auto">
                  <a:xfrm rot="10800000" flipV="1">
                    <a:off x="0" y="0"/>
                    <a:ext cx="593487" cy="5539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F289" w14:textId="77777777" w:rsidR="001E4F33" w:rsidRDefault="001E4F33" w:rsidP="001B1B00">
      <w:pPr>
        <w:spacing w:after="0" w:line="240" w:lineRule="auto"/>
      </w:pPr>
      <w:r>
        <w:separator/>
      </w:r>
    </w:p>
  </w:footnote>
  <w:footnote w:type="continuationSeparator" w:id="0">
    <w:p w14:paraId="413529BB" w14:textId="77777777" w:rsidR="001E4F33" w:rsidRDefault="001E4F33" w:rsidP="001B1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303F" w14:textId="70C644C4" w:rsidR="001B1B00" w:rsidRDefault="001B1B00">
    <w:pPr>
      <w:pStyle w:val="Header"/>
    </w:pPr>
    <w:r>
      <w:rPr>
        <w:noProof/>
      </w:rPr>
      <w:drawing>
        <wp:inline distT="0" distB="0" distL="0" distR="0" wp14:anchorId="0148FDAE" wp14:editId="6838B408">
          <wp:extent cx="4241931" cy="516646"/>
          <wp:effectExtent l="0" t="0" r="6350" b="0"/>
          <wp:docPr id="806630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9538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3547" cy="530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B3307"/>
    <w:multiLevelType w:val="hybridMultilevel"/>
    <w:tmpl w:val="3DB47D8E"/>
    <w:lvl w:ilvl="0" w:tplc="EAF0A81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A4F584B"/>
    <w:multiLevelType w:val="hybridMultilevel"/>
    <w:tmpl w:val="652CE626"/>
    <w:lvl w:ilvl="0" w:tplc="E01646D2">
      <w:start w:val="2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207647">
    <w:abstractNumId w:val="0"/>
  </w:num>
  <w:num w:numId="2" w16cid:durableId="99341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00"/>
    <w:rsid w:val="00002B48"/>
    <w:rsid w:val="00087A59"/>
    <w:rsid w:val="000A21E9"/>
    <w:rsid w:val="000A6CA2"/>
    <w:rsid w:val="000D04EA"/>
    <w:rsid w:val="000D1863"/>
    <w:rsid w:val="000D4A21"/>
    <w:rsid w:val="000F5BA3"/>
    <w:rsid w:val="00116F07"/>
    <w:rsid w:val="001425EF"/>
    <w:rsid w:val="001501E8"/>
    <w:rsid w:val="001A51DE"/>
    <w:rsid w:val="001B1B00"/>
    <w:rsid w:val="001D0733"/>
    <w:rsid w:val="001E4F33"/>
    <w:rsid w:val="001F32D5"/>
    <w:rsid w:val="002333EC"/>
    <w:rsid w:val="0025533D"/>
    <w:rsid w:val="0029706B"/>
    <w:rsid w:val="002E0932"/>
    <w:rsid w:val="00336BA5"/>
    <w:rsid w:val="00347471"/>
    <w:rsid w:val="003B32AF"/>
    <w:rsid w:val="004221BA"/>
    <w:rsid w:val="00426FA8"/>
    <w:rsid w:val="00464DD5"/>
    <w:rsid w:val="004733A3"/>
    <w:rsid w:val="00495D7D"/>
    <w:rsid w:val="004A72BF"/>
    <w:rsid w:val="004D727A"/>
    <w:rsid w:val="00522B0E"/>
    <w:rsid w:val="0055018B"/>
    <w:rsid w:val="00553FBB"/>
    <w:rsid w:val="00587632"/>
    <w:rsid w:val="005A3CC5"/>
    <w:rsid w:val="005C10B1"/>
    <w:rsid w:val="005C62E7"/>
    <w:rsid w:val="00644E91"/>
    <w:rsid w:val="007123F9"/>
    <w:rsid w:val="0074547C"/>
    <w:rsid w:val="00782F69"/>
    <w:rsid w:val="007921D1"/>
    <w:rsid w:val="007C06CC"/>
    <w:rsid w:val="00824F63"/>
    <w:rsid w:val="00850A78"/>
    <w:rsid w:val="008A01D3"/>
    <w:rsid w:val="008A6D1E"/>
    <w:rsid w:val="008B75F1"/>
    <w:rsid w:val="008C76E1"/>
    <w:rsid w:val="00924587"/>
    <w:rsid w:val="009475F7"/>
    <w:rsid w:val="00980B1F"/>
    <w:rsid w:val="009A76D9"/>
    <w:rsid w:val="009B1C8F"/>
    <w:rsid w:val="009B6143"/>
    <w:rsid w:val="009D17B3"/>
    <w:rsid w:val="009E5B8A"/>
    <w:rsid w:val="009F1878"/>
    <w:rsid w:val="00A10D89"/>
    <w:rsid w:val="00A61B33"/>
    <w:rsid w:val="00AA3A44"/>
    <w:rsid w:val="00AD63D9"/>
    <w:rsid w:val="00AE28A3"/>
    <w:rsid w:val="00B3143E"/>
    <w:rsid w:val="00B4088A"/>
    <w:rsid w:val="00C12102"/>
    <w:rsid w:val="00C1584D"/>
    <w:rsid w:val="00C35682"/>
    <w:rsid w:val="00D04363"/>
    <w:rsid w:val="00D078B9"/>
    <w:rsid w:val="00D20E31"/>
    <w:rsid w:val="00D8476C"/>
    <w:rsid w:val="00D85B7F"/>
    <w:rsid w:val="00D865EE"/>
    <w:rsid w:val="00DD64A3"/>
    <w:rsid w:val="00DE64A0"/>
    <w:rsid w:val="00E56CCA"/>
    <w:rsid w:val="00E835A9"/>
    <w:rsid w:val="00EF0D10"/>
    <w:rsid w:val="00EF1896"/>
    <w:rsid w:val="00F24CBF"/>
    <w:rsid w:val="00F95104"/>
    <w:rsid w:val="00FC103B"/>
    <w:rsid w:val="00FE0C48"/>
    <w:rsid w:val="00FF39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97734"/>
  <w15:chartTrackingRefBased/>
  <w15:docId w15:val="{B2E43741-A617-40B4-B712-87FCE72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00"/>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B1B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1B1B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1B1B00"/>
    <w:pPr>
      <w:keepNext/>
      <w:keepLines/>
      <w:spacing w:before="160" w:after="80" w:line="278" w:lineRule="auto"/>
      <w:outlineLvl w:val="2"/>
    </w:pPr>
    <w:rPr>
      <w:rFonts w:eastAsiaTheme="majorEastAsia" w:cstheme="majorBidi"/>
      <w:color w:val="0F4761"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1B1B00"/>
    <w:pPr>
      <w:keepNext/>
      <w:keepLines/>
      <w:spacing w:before="80" w:after="40" w:line="278" w:lineRule="auto"/>
      <w:outlineLvl w:val="3"/>
    </w:pPr>
    <w:rPr>
      <w:rFonts w:eastAsiaTheme="majorEastAsia" w:cstheme="majorBidi"/>
      <w:i/>
      <w:iCs/>
      <w:color w:val="0F4761" w:themeColor="accent1" w:themeShade="BF"/>
      <w:kern w:val="2"/>
      <w:sz w:val="24"/>
      <w:szCs w:val="24"/>
      <w:lang w:val="ro-RO"/>
      <w14:ligatures w14:val="standardContextual"/>
    </w:rPr>
  </w:style>
  <w:style w:type="paragraph" w:styleId="Heading5">
    <w:name w:val="heading 5"/>
    <w:basedOn w:val="Normal"/>
    <w:next w:val="Normal"/>
    <w:link w:val="Heading5Char"/>
    <w:uiPriority w:val="9"/>
    <w:semiHidden/>
    <w:unhideWhenUsed/>
    <w:qFormat/>
    <w:rsid w:val="001B1B00"/>
    <w:pPr>
      <w:keepNext/>
      <w:keepLines/>
      <w:spacing w:before="80" w:after="40" w:line="278" w:lineRule="auto"/>
      <w:outlineLvl w:val="4"/>
    </w:pPr>
    <w:rPr>
      <w:rFonts w:eastAsiaTheme="majorEastAsia" w:cstheme="majorBidi"/>
      <w:color w:val="0F4761" w:themeColor="accent1" w:themeShade="BF"/>
      <w:kern w:val="2"/>
      <w:sz w:val="24"/>
      <w:szCs w:val="24"/>
      <w:lang w:val="ro-RO"/>
      <w14:ligatures w14:val="standardContextual"/>
    </w:rPr>
  </w:style>
  <w:style w:type="paragraph" w:styleId="Heading6">
    <w:name w:val="heading 6"/>
    <w:basedOn w:val="Normal"/>
    <w:next w:val="Normal"/>
    <w:link w:val="Heading6Char"/>
    <w:uiPriority w:val="9"/>
    <w:semiHidden/>
    <w:unhideWhenUsed/>
    <w:qFormat/>
    <w:rsid w:val="001B1B00"/>
    <w:pPr>
      <w:keepNext/>
      <w:keepLines/>
      <w:spacing w:before="40" w:after="0" w:line="278" w:lineRule="auto"/>
      <w:outlineLvl w:val="5"/>
    </w:pPr>
    <w:rPr>
      <w:rFonts w:eastAsiaTheme="majorEastAsia" w:cstheme="majorBidi"/>
      <w:i/>
      <w:iCs/>
      <w:color w:val="595959" w:themeColor="text1" w:themeTint="A6"/>
      <w:kern w:val="2"/>
      <w:sz w:val="24"/>
      <w:szCs w:val="24"/>
      <w:lang w:val="ro-RO"/>
      <w14:ligatures w14:val="standardContextual"/>
    </w:rPr>
  </w:style>
  <w:style w:type="paragraph" w:styleId="Heading7">
    <w:name w:val="heading 7"/>
    <w:basedOn w:val="Normal"/>
    <w:next w:val="Normal"/>
    <w:link w:val="Heading7Char"/>
    <w:uiPriority w:val="9"/>
    <w:semiHidden/>
    <w:unhideWhenUsed/>
    <w:qFormat/>
    <w:rsid w:val="001B1B00"/>
    <w:pPr>
      <w:keepNext/>
      <w:keepLines/>
      <w:spacing w:before="40" w:after="0" w:line="278" w:lineRule="auto"/>
      <w:outlineLvl w:val="6"/>
    </w:pPr>
    <w:rPr>
      <w:rFonts w:eastAsiaTheme="majorEastAsia" w:cstheme="majorBidi"/>
      <w:color w:val="595959" w:themeColor="text1" w:themeTint="A6"/>
      <w:kern w:val="2"/>
      <w:sz w:val="24"/>
      <w:szCs w:val="24"/>
      <w:lang w:val="ro-RO"/>
      <w14:ligatures w14:val="standardContextual"/>
    </w:rPr>
  </w:style>
  <w:style w:type="paragraph" w:styleId="Heading8">
    <w:name w:val="heading 8"/>
    <w:basedOn w:val="Normal"/>
    <w:next w:val="Normal"/>
    <w:link w:val="Heading8Char"/>
    <w:uiPriority w:val="9"/>
    <w:semiHidden/>
    <w:unhideWhenUsed/>
    <w:qFormat/>
    <w:rsid w:val="001B1B00"/>
    <w:pPr>
      <w:keepNext/>
      <w:keepLines/>
      <w:spacing w:after="0" w:line="278" w:lineRule="auto"/>
      <w:outlineLvl w:val="7"/>
    </w:pPr>
    <w:rPr>
      <w:rFonts w:eastAsiaTheme="majorEastAsia" w:cstheme="majorBidi"/>
      <w:i/>
      <w:iCs/>
      <w:color w:val="272727" w:themeColor="text1" w:themeTint="D8"/>
      <w:kern w:val="2"/>
      <w:sz w:val="24"/>
      <w:szCs w:val="24"/>
      <w:lang w:val="ro-RO"/>
      <w14:ligatures w14:val="standardContextual"/>
    </w:rPr>
  </w:style>
  <w:style w:type="paragraph" w:styleId="Heading9">
    <w:name w:val="heading 9"/>
    <w:basedOn w:val="Normal"/>
    <w:next w:val="Normal"/>
    <w:link w:val="Heading9Char"/>
    <w:uiPriority w:val="9"/>
    <w:semiHidden/>
    <w:unhideWhenUsed/>
    <w:qFormat/>
    <w:rsid w:val="001B1B00"/>
    <w:pPr>
      <w:keepNext/>
      <w:keepLines/>
      <w:spacing w:after="0" w:line="278" w:lineRule="auto"/>
      <w:outlineLvl w:val="8"/>
    </w:pPr>
    <w:rPr>
      <w:rFonts w:eastAsiaTheme="majorEastAsia" w:cstheme="majorBidi"/>
      <w:color w:val="272727" w:themeColor="text1" w:themeTint="D8"/>
      <w:kern w:val="2"/>
      <w:sz w:val="24"/>
      <w:szCs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B00"/>
    <w:rPr>
      <w:rFonts w:eastAsiaTheme="majorEastAsia" w:cstheme="majorBidi"/>
      <w:color w:val="272727" w:themeColor="text1" w:themeTint="D8"/>
    </w:rPr>
  </w:style>
  <w:style w:type="paragraph" w:styleId="Title">
    <w:name w:val="Title"/>
    <w:basedOn w:val="Normal"/>
    <w:next w:val="Normal"/>
    <w:link w:val="TitleChar"/>
    <w:uiPriority w:val="10"/>
    <w:qFormat/>
    <w:rsid w:val="001B1B00"/>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1B1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B00"/>
    <w:pPr>
      <w:numPr>
        <w:ilvl w:val="1"/>
      </w:numPr>
      <w:spacing w:line="278" w:lineRule="auto"/>
    </w:pPr>
    <w:rPr>
      <w:rFonts w:eastAsiaTheme="majorEastAsia"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1B1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B00"/>
    <w:pPr>
      <w:spacing w:before="160" w:line="278" w:lineRule="auto"/>
      <w:jc w:val="center"/>
    </w:pPr>
    <w:rPr>
      <w:i/>
      <w:iCs/>
      <w:color w:val="404040" w:themeColor="text1" w:themeTint="BF"/>
      <w:kern w:val="2"/>
      <w:sz w:val="24"/>
      <w:szCs w:val="24"/>
      <w:lang w:val="ro-RO"/>
      <w14:ligatures w14:val="standardContextual"/>
    </w:rPr>
  </w:style>
  <w:style w:type="character" w:customStyle="1" w:styleId="QuoteChar">
    <w:name w:val="Quote Char"/>
    <w:basedOn w:val="DefaultParagraphFont"/>
    <w:link w:val="Quote"/>
    <w:uiPriority w:val="29"/>
    <w:rsid w:val="001B1B00"/>
    <w:rPr>
      <w:i/>
      <w:iCs/>
      <w:color w:val="404040" w:themeColor="text1" w:themeTint="BF"/>
    </w:rPr>
  </w:style>
  <w:style w:type="paragraph" w:styleId="ListParagraph">
    <w:name w:val="List Paragraph"/>
    <w:aliases w:val="Akapit z listą BS,Outlines a.b.c.,List_Paragraph,Multilevel para_II,Akapit z lista BS,List Paragraph1"/>
    <w:basedOn w:val="Normal"/>
    <w:link w:val="ListParagraphChar"/>
    <w:uiPriority w:val="34"/>
    <w:qFormat/>
    <w:rsid w:val="001B1B00"/>
    <w:pPr>
      <w:spacing w:line="278" w:lineRule="auto"/>
      <w:ind w:left="720"/>
      <w:contextualSpacing/>
    </w:pPr>
    <w:rPr>
      <w:kern w:val="2"/>
      <w:sz w:val="24"/>
      <w:szCs w:val="24"/>
      <w:lang w:val="ro-RO"/>
      <w14:ligatures w14:val="standardContextual"/>
    </w:rPr>
  </w:style>
  <w:style w:type="character" w:styleId="IntenseEmphasis">
    <w:name w:val="Intense Emphasis"/>
    <w:basedOn w:val="DefaultParagraphFont"/>
    <w:uiPriority w:val="21"/>
    <w:qFormat/>
    <w:rsid w:val="001B1B00"/>
    <w:rPr>
      <w:i/>
      <w:iCs/>
      <w:color w:val="0F4761" w:themeColor="accent1" w:themeShade="BF"/>
    </w:rPr>
  </w:style>
  <w:style w:type="paragraph" w:styleId="IntenseQuote">
    <w:name w:val="Intense Quote"/>
    <w:basedOn w:val="Normal"/>
    <w:next w:val="Normal"/>
    <w:link w:val="IntenseQuoteChar"/>
    <w:uiPriority w:val="30"/>
    <w:qFormat/>
    <w:rsid w:val="001B1B0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ro-RO"/>
      <w14:ligatures w14:val="standardContextual"/>
    </w:rPr>
  </w:style>
  <w:style w:type="character" w:customStyle="1" w:styleId="IntenseQuoteChar">
    <w:name w:val="Intense Quote Char"/>
    <w:basedOn w:val="DefaultParagraphFont"/>
    <w:link w:val="IntenseQuote"/>
    <w:uiPriority w:val="30"/>
    <w:rsid w:val="001B1B00"/>
    <w:rPr>
      <w:i/>
      <w:iCs/>
      <w:color w:val="0F4761" w:themeColor="accent1" w:themeShade="BF"/>
    </w:rPr>
  </w:style>
  <w:style w:type="character" w:styleId="IntenseReference">
    <w:name w:val="Intense Reference"/>
    <w:basedOn w:val="DefaultParagraphFont"/>
    <w:uiPriority w:val="32"/>
    <w:qFormat/>
    <w:rsid w:val="001B1B00"/>
    <w:rPr>
      <w:b/>
      <w:bCs/>
      <w:smallCaps/>
      <w:color w:val="0F4761" w:themeColor="accent1" w:themeShade="BF"/>
      <w:spacing w:val="5"/>
    </w:rPr>
  </w:style>
  <w:style w:type="paragraph" w:styleId="Header">
    <w:name w:val="header"/>
    <w:basedOn w:val="Normal"/>
    <w:link w:val="HeaderChar"/>
    <w:uiPriority w:val="99"/>
    <w:unhideWhenUsed/>
    <w:rsid w:val="001B1B00"/>
    <w:pPr>
      <w:tabs>
        <w:tab w:val="center" w:pos="4536"/>
        <w:tab w:val="right" w:pos="9072"/>
      </w:tabs>
      <w:spacing w:after="0" w:line="240" w:lineRule="auto"/>
    </w:pPr>
    <w:rPr>
      <w:kern w:val="2"/>
      <w:sz w:val="24"/>
      <w:szCs w:val="24"/>
      <w:lang w:val="ro-RO"/>
      <w14:ligatures w14:val="standardContextual"/>
    </w:rPr>
  </w:style>
  <w:style w:type="character" w:customStyle="1" w:styleId="HeaderChar">
    <w:name w:val="Header Char"/>
    <w:basedOn w:val="DefaultParagraphFont"/>
    <w:link w:val="Header"/>
    <w:uiPriority w:val="99"/>
    <w:rsid w:val="001B1B00"/>
  </w:style>
  <w:style w:type="paragraph" w:styleId="Footer">
    <w:name w:val="footer"/>
    <w:aliases w:val=" Car Car Car1 Car Char Char Car Car Char Char"/>
    <w:basedOn w:val="Normal"/>
    <w:link w:val="FooterChar"/>
    <w:unhideWhenUsed/>
    <w:qFormat/>
    <w:rsid w:val="001B1B00"/>
    <w:pPr>
      <w:tabs>
        <w:tab w:val="center" w:pos="4536"/>
        <w:tab w:val="right" w:pos="9072"/>
      </w:tabs>
      <w:spacing w:after="0" w:line="240" w:lineRule="auto"/>
    </w:pPr>
    <w:rPr>
      <w:kern w:val="2"/>
      <w:sz w:val="24"/>
      <w:szCs w:val="24"/>
      <w:lang w:val="ro-RO"/>
      <w14:ligatures w14:val="standardContextual"/>
    </w:rPr>
  </w:style>
  <w:style w:type="character" w:customStyle="1" w:styleId="FooterChar">
    <w:name w:val="Footer Char"/>
    <w:aliases w:val=" Car Car Car1 Car Char Char Car Car Char Char Char"/>
    <w:basedOn w:val="DefaultParagraphFont"/>
    <w:link w:val="Footer"/>
    <w:rsid w:val="001B1B00"/>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rsid w:val="00522B0E"/>
  </w:style>
  <w:style w:type="character" w:styleId="Hyperlink">
    <w:name w:val="Hyperlink"/>
    <w:basedOn w:val="DefaultParagraphFont"/>
    <w:uiPriority w:val="99"/>
    <w:unhideWhenUsed/>
    <w:rsid w:val="00DD64A3"/>
    <w:rPr>
      <w:color w:val="467886" w:themeColor="hyperlink"/>
      <w:u w:val="single"/>
    </w:rPr>
  </w:style>
  <w:style w:type="character" w:styleId="UnresolvedMention">
    <w:name w:val="Unresolved Mention"/>
    <w:basedOn w:val="DefaultParagraphFont"/>
    <w:uiPriority w:val="99"/>
    <w:semiHidden/>
    <w:unhideWhenUsed/>
    <w:rsid w:val="00DD6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7766">
      <w:bodyDiv w:val="1"/>
      <w:marLeft w:val="0"/>
      <w:marRight w:val="0"/>
      <w:marTop w:val="0"/>
      <w:marBottom w:val="0"/>
      <w:divBdr>
        <w:top w:val="none" w:sz="0" w:space="0" w:color="auto"/>
        <w:left w:val="none" w:sz="0" w:space="0" w:color="auto"/>
        <w:bottom w:val="none" w:sz="0" w:space="0" w:color="auto"/>
        <w:right w:val="none" w:sz="0" w:space="0" w:color="auto"/>
      </w:divBdr>
    </w:div>
    <w:div w:id="983123430">
      <w:bodyDiv w:val="1"/>
      <w:marLeft w:val="0"/>
      <w:marRight w:val="0"/>
      <w:marTop w:val="0"/>
      <w:marBottom w:val="0"/>
      <w:divBdr>
        <w:top w:val="none" w:sz="0" w:space="0" w:color="auto"/>
        <w:left w:val="none" w:sz="0" w:space="0" w:color="auto"/>
        <w:bottom w:val="none" w:sz="0" w:space="0" w:color="auto"/>
        <w:right w:val="none" w:sz="0" w:space="0" w:color="auto"/>
      </w:divBdr>
    </w:div>
    <w:div w:id="1218467724">
      <w:bodyDiv w:val="1"/>
      <w:marLeft w:val="0"/>
      <w:marRight w:val="0"/>
      <w:marTop w:val="0"/>
      <w:marBottom w:val="0"/>
      <w:divBdr>
        <w:top w:val="none" w:sz="0" w:space="0" w:color="auto"/>
        <w:left w:val="none" w:sz="0" w:space="0" w:color="auto"/>
        <w:bottom w:val="none" w:sz="0" w:space="0" w:color="auto"/>
        <w:right w:val="none" w:sz="0" w:space="0" w:color="auto"/>
      </w:divBdr>
    </w:div>
    <w:div w:id="1265571980">
      <w:bodyDiv w:val="1"/>
      <w:marLeft w:val="0"/>
      <w:marRight w:val="0"/>
      <w:marTop w:val="0"/>
      <w:marBottom w:val="0"/>
      <w:divBdr>
        <w:top w:val="none" w:sz="0" w:space="0" w:color="auto"/>
        <w:left w:val="none" w:sz="0" w:space="0" w:color="auto"/>
        <w:bottom w:val="none" w:sz="0" w:space="0" w:color="auto"/>
        <w:right w:val="none" w:sz="0" w:space="0" w:color="auto"/>
      </w:divBdr>
    </w:div>
    <w:div w:id="1632639056">
      <w:bodyDiv w:val="1"/>
      <w:marLeft w:val="0"/>
      <w:marRight w:val="0"/>
      <w:marTop w:val="0"/>
      <w:marBottom w:val="0"/>
      <w:divBdr>
        <w:top w:val="none" w:sz="0" w:space="0" w:color="auto"/>
        <w:left w:val="none" w:sz="0" w:space="0" w:color="auto"/>
        <w:bottom w:val="none" w:sz="0" w:space="0" w:color="auto"/>
        <w:right w:val="none" w:sz="0" w:space="0" w:color="auto"/>
      </w:divBdr>
    </w:div>
    <w:div w:id="21033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rban-acti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543</Words>
  <Characters>3152</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ADCSS ADCSS</dc:creator>
  <cp:keywords/>
  <dc:description/>
  <cp:lastModifiedBy>Ileana GUTT</cp:lastModifiedBy>
  <cp:revision>29</cp:revision>
  <dcterms:created xsi:type="dcterms:W3CDTF">2024-08-19T08:03:00Z</dcterms:created>
  <dcterms:modified xsi:type="dcterms:W3CDTF">2025-02-20T14:25:00Z</dcterms:modified>
</cp:coreProperties>
</file>